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 czym pamiętać przy leczeniu nagryzu pionowego?</w:t>
      </w:r>
    </w:p>
    <w:p>
      <w:pPr>
        <w:spacing w:before="0" w:after="500" w:line="264" w:lineRule="auto"/>
      </w:pPr>
      <w:r>
        <w:rPr>
          <w:rFonts w:ascii="calibri" w:hAnsi="calibri" w:eastAsia="calibri" w:cs="calibri"/>
          <w:sz w:val="36"/>
          <w:szCs w:val="36"/>
          <w:b/>
        </w:rPr>
        <w:t xml:space="preserve">W tym artykule przedstawiamy wadę zgryzu, jaką jest nagryz pionowy.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Przyczyny, objawy i leczenie nagryzu pionowego</w:t>
      </w:r>
    </w:p>
    <w:p>
      <w:pPr>
        <w:spacing w:before="0" w:after="300"/>
      </w:pPr>
    </w:p>
    <w:p>
      <w:r>
        <w:rPr>
          <w:rFonts w:ascii="calibri" w:hAnsi="calibri" w:eastAsia="calibri" w:cs="calibri"/>
          <w:sz w:val="24"/>
          <w:szCs w:val="24"/>
        </w:rPr>
        <w:t xml:space="preserve">Jedną z wielu popularnych wad zgryzu jest nagryz pionowy. Charakteryzuje się on tym, że zęby górne nachodzą na dolne, tworząc tzw. nadmierną wysokość zgryzu. Ta wada zgryzu może prowadzić do różnych problemów zdrowotnych, takich jak bóle głowy, bóle karku, problemy z żuciem czy też trudności w mówieniu. </w:t>
      </w:r>
      <w:r>
        <w:rPr>
          <w:rFonts w:ascii="calibri" w:hAnsi="calibri" w:eastAsia="calibri" w:cs="calibri"/>
          <w:sz w:val="24"/>
          <w:szCs w:val="24"/>
          <w:b/>
        </w:rPr>
        <w:t xml:space="preserve">Leczenie nagryzu pionowego</w:t>
      </w:r>
      <w:r>
        <w:rPr>
          <w:rFonts w:ascii="calibri" w:hAnsi="calibri" w:eastAsia="calibri" w:cs="calibri"/>
          <w:sz w:val="24"/>
          <w:szCs w:val="24"/>
        </w:rPr>
        <w:t xml:space="preserve"> może być zatem kluczowe dla lepszej jakości życia. Może on mieć różne przyczyny, takie jak genetyka, nieprawidłowy rozwój szczęk czy też brak odpowiedniego leczenia innych wad zgryzu.</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Leczenie tego typu wady</w:t>
      </w:r>
    </w:p>
    <w:p>
      <w:pPr>
        <w:spacing w:before="0" w:after="300"/>
      </w:pPr>
    </w:p>
    <w:p>
      <w:r>
        <w:rPr>
          <w:rFonts w:ascii="calibri" w:hAnsi="calibri" w:eastAsia="calibri" w:cs="calibri"/>
          <w:sz w:val="24"/>
          <w:szCs w:val="24"/>
        </w:rPr>
        <w:t xml:space="preserve">Leczenie zależy od stopnia zaawansowania wady i innych czynników indywidualnych. Jednym z najczęstszych sposobów </w:t>
      </w:r>
      <w:hyperlink r:id="rId8" w:history="1">
        <w:r>
          <w:rPr>
            <w:rFonts w:ascii="calibri" w:hAnsi="calibri" w:eastAsia="calibri" w:cs="calibri"/>
            <w:color w:val="0000FF"/>
            <w:sz w:val="24"/>
            <w:szCs w:val="24"/>
            <w:u w:val="single"/>
          </w:rPr>
          <w:t xml:space="preserve">leczenia nagryzu pionowego</w:t>
        </w:r>
      </w:hyperlink>
      <w:r>
        <w:rPr>
          <w:rFonts w:ascii="calibri" w:hAnsi="calibri" w:eastAsia="calibri" w:cs="calibri"/>
          <w:sz w:val="24"/>
          <w:szCs w:val="24"/>
        </w:rPr>
        <w:t xml:space="preserve"> jest stosowanie aparatów ortodontycznych, które korygują położenie zębów. Istnieją różne rodzaje aparatów ortodontycznych, np. zamki stałe, nakładki Invisalign czy aparaty lingwalne, które umieszczone są od wewnątrz zębów. Leczenie może być również złożone i obejmować wiele etapów, takich jak rozciąganie lub skracanie szczęk, implanty czy też chirurgiczne zabiegi korekcyjne.</w:t>
      </w:r>
    </w:p>
    <w:p>
      <w:pPr>
        <w:spacing w:before="0" w:after="300"/>
      </w:pPr>
    </w:p>
    <w:p>
      <w:pPr>
        <w:jc w:val="center"/>
      </w:pPr>
      <w:r>
        <w:pict>
          <v:shape type="#_x0000_t75" style="width:900px; height:1348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Skuteczność leczenia nagryzu pionowego</w:t>
      </w:r>
    </w:p>
    <w:p>
      <w:pPr>
        <w:spacing w:before="0" w:after="300"/>
      </w:pPr>
    </w:p>
    <w:p>
      <w:r>
        <w:rPr>
          <w:rFonts w:ascii="calibri" w:hAnsi="calibri" w:eastAsia="calibri" w:cs="calibri"/>
          <w:sz w:val="24"/>
          <w:szCs w:val="24"/>
        </w:rPr>
        <w:t xml:space="preserve">Skuteczność leczenia zależy od wielu czynników, takich jak stopień zaawansowania wady, wiek pacjenta czy też jakość przeprowadzonego leczenia. Ważne jest również przestrzeganie zaleceń lekarza ortodonty, regularne wizyty kontrolne oraz prawidłowa higiena jamy ustnej. W poważnych przypadkach skuteczne </w:t>
      </w:r>
      <w:r>
        <w:rPr>
          <w:rFonts w:ascii="calibri" w:hAnsi="calibri" w:eastAsia="calibri" w:cs="calibri"/>
          <w:sz w:val="24"/>
          <w:szCs w:val="24"/>
          <w:i/>
          <w:iCs/>
        </w:rPr>
        <w:t xml:space="preserve">leczenie nagryzu pionowego</w:t>
      </w:r>
      <w:r>
        <w:rPr>
          <w:rFonts w:ascii="calibri" w:hAnsi="calibri" w:eastAsia="calibri" w:cs="calibri"/>
          <w:sz w:val="24"/>
          <w:szCs w:val="24"/>
        </w:rPr>
        <w:t xml:space="preserve"> może być czasochłonne i wymagać wielu etapów, ale pozwala na uzyskanie pięknego uśmiechu i poprawę jakości życia.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eczenieortodontyczne.pl/wady-zgryzu-kwalifikowane-do-leczenia-nakladkami/"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2026-01-24T18:45:50+01:00</dcterms:created>
  <dcterms:modified xsi:type="dcterms:W3CDTF">2026-01-24T18:45:50+01:00</dcterms:modified>
</cp:coreProperties>
</file>

<file path=docProps/custom.xml><?xml version="1.0" encoding="utf-8"?>
<Properties xmlns="http://schemas.openxmlformats.org/officeDocument/2006/custom-properties" xmlns:vt="http://schemas.openxmlformats.org/officeDocument/2006/docPropsVTypes"/>
</file>